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12E1F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PROVOZNÍ ŘÁD</w:t>
      </w:r>
    </w:p>
    <w:p w14:paraId="7C033CF7" w14:textId="77777777" w:rsidR="002F58DE" w:rsidRPr="002F58DE" w:rsidRDefault="002F58DE" w:rsidP="002F58DE">
      <w:pPr>
        <w:rPr>
          <w:b/>
          <w:bCs/>
        </w:rPr>
      </w:pPr>
      <w:proofErr w:type="spellStart"/>
      <w:r w:rsidRPr="002F58DE">
        <w:rPr>
          <w:b/>
          <w:bCs/>
        </w:rPr>
        <w:t>Discgolfové</w:t>
      </w:r>
      <w:proofErr w:type="spellEnd"/>
      <w:r w:rsidRPr="002F58DE">
        <w:rPr>
          <w:b/>
          <w:bCs/>
        </w:rPr>
        <w:t xml:space="preserve"> hřiště Golf Resort Lázně Bohdaneč</w:t>
      </w:r>
    </w:p>
    <w:p w14:paraId="2346CA8A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I. Základní ustanovení</w:t>
      </w:r>
    </w:p>
    <w:p w14:paraId="6DD4DEE1" w14:textId="77777777" w:rsidR="002F58DE" w:rsidRPr="002F58DE" w:rsidRDefault="002F58DE" w:rsidP="002F58DE">
      <w:pPr>
        <w:numPr>
          <w:ilvl w:val="0"/>
          <w:numId w:val="1"/>
        </w:numPr>
      </w:pPr>
      <w:r w:rsidRPr="002F58DE">
        <w:t xml:space="preserve">Tento provozní řád upravuje podmínky užívání </w:t>
      </w:r>
      <w:proofErr w:type="spellStart"/>
      <w:r w:rsidRPr="002F58DE">
        <w:t>discgolfového</w:t>
      </w:r>
      <w:proofErr w:type="spellEnd"/>
      <w:r w:rsidRPr="002F58DE">
        <w:t xml:space="preserve"> hřiště Golf Resortu Lázně Bohdaneč. </w:t>
      </w:r>
    </w:p>
    <w:p w14:paraId="1A775A46" w14:textId="77777777" w:rsidR="002F58DE" w:rsidRPr="002F58DE" w:rsidRDefault="002F58DE" w:rsidP="002F58DE">
      <w:pPr>
        <w:numPr>
          <w:ilvl w:val="0"/>
          <w:numId w:val="1"/>
        </w:numPr>
      </w:pPr>
      <w:r w:rsidRPr="002F58DE">
        <w:t xml:space="preserve">Vstupem na hřiště se každý návštěvník zavazuje dodržovat tento provozní řád. </w:t>
      </w:r>
    </w:p>
    <w:p w14:paraId="6FCEDEB5" w14:textId="77777777" w:rsidR="002F58DE" w:rsidRPr="002F58DE" w:rsidRDefault="002F58DE" w:rsidP="002F58DE">
      <w:pPr>
        <w:numPr>
          <w:ilvl w:val="0"/>
          <w:numId w:val="1"/>
        </w:numPr>
      </w:pPr>
      <w:r w:rsidRPr="002F58DE">
        <w:t xml:space="preserve">Každý hráč využívá hřiště </w:t>
      </w:r>
      <w:r w:rsidRPr="002F58DE">
        <w:rPr>
          <w:b/>
          <w:bCs/>
        </w:rPr>
        <w:t>na vlastní nebezpečí.</w:t>
      </w:r>
      <w:r w:rsidRPr="002F58DE">
        <w:t xml:space="preserve"> </w:t>
      </w:r>
    </w:p>
    <w:p w14:paraId="6E42B731" w14:textId="77777777" w:rsidR="002F58DE" w:rsidRPr="002F58DE" w:rsidRDefault="002F58DE" w:rsidP="002F58DE">
      <w:pPr>
        <w:numPr>
          <w:ilvl w:val="0"/>
          <w:numId w:val="1"/>
        </w:numPr>
      </w:pPr>
      <w:r w:rsidRPr="00CB7D9D">
        <w:rPr>
          <w:b/>
          <w:bCs/>
        </w:rPr>
        <w:t>Děti mladší 15 let mohou hřiště využívat pouze v doprovodu dospělé osoby</w:t>
      </w:r>
      <w:r w:rsidRPr="002F58DE">
        <w:t xml:space="preserve">. </w:t>
      </w:r>
    </w:p>
    <w:p w14:paraId="107AD34E" w14:textId="77777777" w:rsidR="002F58DE" w:rsidRPr="002F58DE" w:rsidRDefault="002F58DE" w:rsidP="002F58DE">
      <w:pPr>
        <w:numPr>
          <w:ilvl w:val="0"/>
          <w:numId w:val="1"/>
        </w:numPr>
      </w:pPr>
      <w:r w:rsidRPr="002F58DE">
        <w:t xml:space="preserve">Provozovatel neručí za ztrátu nebo poškození osobních věcí. </w:t>
      </w:r>
    </w:p>
    <w:p w14:paraId="53091E98" w14:textId="77777777" w:rsidR="002F58DE" w:rsidRPr="002F58DE" w:rsidRDefault="002F58DE" w:rsidP="002F58DE">
      <w:r w:rsidRPr="002F58DE">
        <w:pict w14:anchorId="5BD9CC20">
          <v:rect id="_x0000_i1067" style="width:0;height:1.5pt" o:hralign="center" o:hrstd="t" o:hr="t" fillcolor="#a0a0a0" stroked="f"/>
        </w:pict>
      </w:r>
    </w:p>
    <w:p w14:paraId="1FE77D18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II. Provoz hřiště</w:t>
      </w:r>
    </w:p>
    <w:p w14:paraId="0EB6CD53" w14:textId="77777777" w:rsidR="002F58DE" w:rsidRPr="002F58DE" w:rsidRDefault="002F58DE" w:rsidP="002F58DE">
      <w:pPr>
        <w:numPr>
          <w:ilvl w:val="0"/>
          <w:numId w:val="2"/>
        </w:numPr>
      </w:pPr>
      <w:r w:rsidRPr="002F58DE">
        <w:t xml:space="preserve">Hřiště je přístupné pouze v provozní době Golf Resortu Lázně Bohdaneč. </w:t>
      </w:r>
    </w:p>
    <w:p w14:paraId="15EFA732" w14:textId="77777777" w:rsidR="002F58DE" w:rsidRPr="002F58DE" w:rsidRDefault="002F58DE" w:rsidP="002F58DE">
      <w:pPr>
        <w:numPr>
          <w:ilvl w:val="0"/>
          <w:numId w:val="2"/>
        </w:numPr>
      </w:pPr>
      <w:r w:rsidRPr="002F58DE">
        <w:rPr>
          <w:b/>
          <w:bCs/>
        </w:rPr>
        <w:t>Vstup na hřiště je možný pouze po zaplacení vstupného</w:t>
      </w:r>
      <w:r w:rsidRPr="002F58DE">
        <w:t xml:space="preserve"> nebo po předložení platné rezervace. </w:t>
      </w:r>
    </w:p>
    <w:p w14:paraId="25EDEBED" w14:textId="654D7122" w:rsidR="002F58DE" w:rsidRPr="002F58DE" w:rsidRDefault="002F58DE" w:rsidP="002F58DE">
      <w:pPr>
        <w:numPr>
          <w:ilvl w:val="0"/>
          <w:numId w:val="2"/>
        </w:numPr>
      </w:pPr>
      <w:r w:rsidRPr="002F58DE">
        <w:t>Před zahájením hry doporučujeme ověřit dostupnost hřiště na recepci</w:t>
      </w:r>
      <w:r>
        <w:t xml:space="preserve"> golfového hřiště.</w:t>
      </w:r>
    </w:p>
    <w:p w14:paraId="3380B6DE" w14:textId="77777777" w:rsidR="002F58DE" w:rsidRPr="002F58DE" w:rsidRDefault="002F58DE" w:rsidP="002F58DE">
      <w:pPr>
        <w:numPr>
          <w:ilvl w:val="0"/>
          <w:numId w:val="2"/>
        </w:numPr>
      </w:pPr>
      <w:r w:rsidRPr="002F58DE">
        <w:t xml:space="preserve">Provozovatel si vyhrazuje právo hřiště dočasně uzavřít z důvodu počasí, údržby nebo konání turnajů. </w:t>
      </w:r>
    </w:p>
    <w:p w14:paraId="6BF43F55" w14:textId="77777777" w:rsidR="002F58DE" w:rsidRPr="002F58DE" w:rsidRDefault="002F58DE" w:rsidP="002F58DE">
      <w:r w:rsidRPr="002F58DE">
        <w:pict w14:anchorId="4D78DF49">
          <v:rect id="_x0000_i1068" style="width:0;height:1.5pt" o:hralign="center" o:hrstd="t" o:hr="t" fillcolor="#a0a0a0" stroked="f"/>
        </w:pict>
      </w:r>
    </w:p>
    <w:p w14:paraId="142E942C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III. Vstupné a půjčovna</w:t>
      </w:r>
    </w:p>
    <w:p w14:paraId="59F70BDD" w14:textId="1BA2A1AA" w:rsidR="002F58DE" w:rsidRPr="002F58DE" w:rsidRDefault="002F58DE" w:rsidP="002F58DE">
      <w:pPr>
        <w:numPr>
          <w:ilvl w:val="0"/>
          <w:numId w:val="3"/>
        </w:numPr>
      </w:pPr>
      <w:r w:rsidRPr="002F58DE">
        <w:t>Vstupné se řídí aktuálním ceníkem zveřejněným na recepci a webových stránkách</w:t>
      </w:r>
      <w:r>
        <w:t xml:space="preserve"> www.gcpa.cz</w:t>
      </w:r>
      <w:r w:rsidRPr="002F58DE">
        <w:t xml:space="preserve">. </w:t>
      </w:r>
    </w:p>
    <w:p w14:paraId="758EF9BE" w14:textId="77777777" w:rsidR="002F58DE" w:rsidRPr="002F58DE" w:rsidRDefault="002F58DE" w:rsidP="002F58DE">
      <w:pPr>
        <w:numPr>
          <w:ilvl w:val="0"/>
          <w:numId w:val="3"/>
        </w:numPr>
      </w:pPr>
      <w:r w:rsidRPr="002F58DE">
        <w:t xml:space="preserve">Disky je možné zapůjčit na recepci za poplatek dle platného ceníku. </w:t>
      </w:r>
    </w:p>
    <w:p w14:paraId="090FF3C6" w14:textId="77777777" w:rsidR="002F58DE" w:rsidRPr="002F58DE" w:rsidRDefault="002F58DE" w:rsidP="002F58DE">
      <w:pPr>
        <w:numPr>
          <w:ilvl w:val="0"/>
          <w:numId w:val="3"/>
        </w:numPr>
      </w:pPr>
      <w:r w:rsidRPr="002F58DE">
        <w:t xml:space="preserve">Zapůjčené vybavení je hráč povinen vrátit nepoškozené. </w:t>
      </w:r>
    </w:p>
    <w:p w14:paraId="4407AF3F" w14:textId="77777777" w:rsidR="002F58DE" w:rsidRPr="002F58DE" w:rsidRDefault="002F58DE" w:rsidP="002F58DE">
      <w:r w:rsidRPr="002F58DE">
        <w:pict w14:anchorId="311AD06F">
          <v:rect id="_x0000_i1069" style="width:0;height:1.5pt" o:hralign="center" o:hrstd="t" o:hr="t" fillcolor="#a0a0a0" stroked="f"/>
        </w:pict>
      </w:r>
    </w:p>
    <w:p w14:paraId="75DAE631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IV. Pravidla hry a bezpečnost</w:t>
      </w:r>
    </w:p>
    <w:p w14:paraId="69BDCBA0" w14:textId="77777777" w:rsidR="002F58DE" w:rsidRPr="002F58DE" w:rsidRDefault="002F58DE" w:rsidP="002F58DE">
      <w:pPr>
        <w:numPr>
          <w:ilvl w:val="0"/>
          <w:numId w:val="4"/>
        </w:numPr>
      </w:pPr>
      <w:r w:rsidRPr="002F58DE">
        <w:t xml:space="preserve">Hráči jsou povinni řídit se základními pravidly </w:t>
      </w:r>
      <w:proofErr w:type="spellStart"/>
      <w:r w:rsidRPr="002F58DE">
        <w:t>discgolfu</w:t>
      </w:r>
      <w:proofErr w:type="spellEnd"/>
      <w:r w:rsidRPr="002F58DE">
        <w:t xml:space="preserve">. </w:t>
      </w:r>
    </w:p>
    <w:p w14:paraId="3139B3A2" w14:textId="77777777" w:rsidR="002F58DE" w:rsidRPr="002F58DE" w:rsidRDefault="002F58DE" w:rsidP="002F58DE">
      <w:pPr>
        <w:numPr>
          <w:ilvl w:val="0"/>
          <w:numId w:val="4"/>
        </w:numPr>
      </w:pPr>
      <w:r w:rsidRPr="002F58DE">
        <w:t xml:space="preserve">Disk smí být odhozen pouze tehdy, pokud nemůže ohrozit ostatní hráče ani návštěvníky areálu. </w:t>
      </w:r>
    </w:p>
    <w:p w14:paraId="0DAD2705" w14:textId="4E9C0C2E" w:rsidR="002F58DE" w:rsidRPr="002F58DE" w:rsidRDefault="002F58DE" w:rsidP="002F58DE">
      <w:pPr>
        <w:numPr>
          <w:ilvl w:val="0"/>
          <w:numId w:val="4"/>
        </w:numPr>
      </w:pPr>
      <w:r w:rsidRPr="002F58DE">
        <w:t xml:space="preserve">Při pohybu po hřišti dbejte zvýšené opatrnosti vůči ostatním návštěvníkům resortu. </w:t>
      </w:r>
    </w:p>
    <w:p w14:paraId="46BEA423" w14:textId="77777777" w:rsidR="002F58DE" w:rsidRPr="002F58DE" w:rsidRDefault="002F58DE" w:rsidP="002F58DE">
      <w:pPr>
        <w:numPr>
          <w:ilvl w:val="0"/>
          <w:numId w:val="4"/>
        </w:numPr>
      </w:pPr>
      <w:r w:rsidRPr="002F58DE">
        <w:t xml:space="preserve">Je zakázáno: </w:t>
      </w:r>
    </w:p>
    <w:p w14:paraId="1AABAAD5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t xml:space="preserve">úmyslně poškozovat koše, informační tabule nebo další vybavení, </w:t>
      </w:r>
    </w:p>
    <w:p w14:paraId="46C5783B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t xml:space="preserve">vstupovat do prostor označených jako nepřístupné, </w:t>
      </w:r>
    </w:p>
    <w:p w14:paraId="20A25AE2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t xml:space="preserve">odhazovat odpadky, </w:t>
      </w:r>
    </w:p>
    <w:p w14:paraId="0F8555B7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lastRenderedPageBreak/>
        <w:t xml:space="preserve">používat hřiště pod vlivem alkoholu nebo jiných omamných látek, </w:t>
      </w:r>
    </w:p>
    <w:p w14:paraId="0935F725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t xml:space="preserve">rozdělávat oheň, </w:t>
      </w:r>
    </w:p>
    <w:p w14:paraId="7656F99D" w14:textId="77777777" w:rsidR="002F58DE" w:rsidRPr="002F58DE" w:rsidRDefault="002F58DE" w:rsidP="002F58DE">
      <w:pPr>
        <w:numPr>
          <w:ilvl w:val="1"/>
          <w:numId w:val="4"/>
        </w:numPr>
      </w:pPr>
      <w:r w:rsidRPr="002F58DE">
        <w:t xml:space="preserve">jezdit po hřišti motorovými vozidly. </w:t>
      </w:r>
    </w:p>
    <w:p w14:paraId="01B2FE90" w14:textId="77777777" w:rsidR="002F58DE" w:rsidRPr="002F58DE" w:rsidRDefault="002F58DE" w:rsidP="002F58DE">
      <w:r w:rsidRPr="002F58DE">
        <w:pict w14:anchorId="6CBAEECA">
          <v:rect id="_x0000_i1070" style="width:0;height:1.5pt" o:hralign="center" o:hrstd="t" o:hr="t" fillcolor="#a0a0a0" stroked="f"/>
        </w:pict>
      </w:r>
    </w:p>
    <w:p w14:paraId="4ADC9DF9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V. Povinnosti hráčů</w:t>
      </w:r>
    </w:p>
    <w:p w14:paraId="0CA53420" w14:textId="77777777" w:rsidR="002F58DE" w:rsidRPr="002F58DE" w:rsidRDefault="002F58DE" w:rsidP="002F58DE">
      <w:r w:rsidRPr="002F58DE">
        <w:t>Každý hráč je povinen:</w:t>
      </w:r>
    </w:p>
    <w:p w14:paraId="38CD71DD" w14:textId="77777777" w:rsidR="002F58DE" w:rsidRPr="002F58DE" w:rsidRDefault="002F58DE" w:rsidP="002F58DE">
      <w:pPr>
        <w:numPr>
          <w:ilvl w:val="0"/>
          <w:numId w:val="5"/>
        </w:numPr>
      </w:pPr>
      <w:r w:rsidRPr="002F58DE">
        <w:t xml:space="preserve">dodržovat pokyny zaměstnanců Golf Resortu, </w:t>
      </w:r>
    </w:p>
    <w:p w14:paraId="3C95F4A4" w14:textId="77777777" w:rsidR="002F58DE" w:rsidRPr="002F58DE" w:rsidRDefault="002F58DE" w:rsidP="002F58DE">
      <w:pPr>
        <w:numPr>
          <w:ilvl w:val="0"/>
          <w:numId w:val="5"/>
        </w:numPr>
      </w:pPr>
      <w:r w:rsidRPr="002F58DE">
        <w:t xml:space="preserve">udržovat pořádek, </w:t>
      </w:r>
    </w:p>
    <w:p w14:paraId="5FD70ABF" w14:textId="77777777" w:rsidR="002F58DE" w:rsidRPr="002F58DE" w:rsidRDefault="002F58DE" w:rsidP="002F58DE">
      <w:pPr>
        <w:numPr>
          <w:ilvl w:val="0"/>
          <w:numId w:val="5"/>
        </w:numPr>
      </w:pPr>
      <w:r w:rsidRPr="002F58DE">
        <w:t xml:space="preserve">ohleduplně se chovat vůči ostatním hráčům i golfistům, </w:t>
      </w:r>
    </w:p>
    <w:p w14:paraId="57C4330D" w14:textId="77777777" w:rsidR="002F58DE" w:rsidRPr="002F58DE" w:rsidRDefault="002F58DE" w:rsidP="002F58DE">
      <w:pPr>
        <w:numPr>
          <w:ilvl w:val="0"/>
          <w:numId w:val="5"/>
        </w:numPr>
      </w:pPr>
      <w:r w:rsidRPr="002F58DE">
        <w:t xml:space="preserve">nahlásit na recepci případné poškození vybavení nebo jinou závadu. </w:t>
      </w:r>
    </w:p>
    <w:p w14:paraId="1CE7689E" w14:textId="77777777" w:rsidR="002F58DE" w:rsidRPr="002F58DE" w:rsidRDefault="002F58DE" w:rsidP="002F58DE">
      <w:r w:rsidRPr="002F58DE">
        <w:pict w14:anchorId="5A67ABA0">
          <v:rect id="_x0000_i1071" style="width:0;height:1.5pt" o:hralign="center" o:hrstd="t" o:hr="t" fillcolor="#a0a0a0" stroked="f"/>
        </w:pict>
      </w:r>
    </w:p>
    <w:p w14:paraId="74A548A4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VI. Rezervace a skupiny</w:t>
      </w:r>
    </w:p>
    <w:p w14:paraId="03E0B437" w14:textId="77777777" w:rsidR="002F58DE" w:rsidRPr="002F58DE" w:rsidRDefault="002F58DE" w:rsidP="002F58DE">
      <w:pPr>
        <w:numPr>
          <w:ilvl w:val="0"/>
          <w:numId w:val="6"/>
        </w:numPr>
      </w:pPr>
      <w:r w:rsidRPr="002F58DE">
        <w:t xml:space="preserve">Skupiny doporučujeme rezervovat předem. </w:t>
      </w:r>
    </w:p>
    <w:p w14:paraId="5E6E668A" w14:textId="77777777" w:rsidR="002F58DE" w:rsidRPr="002F58DE" w:rsidRDefault="002F58DE" w:rsidP="002F58DE">
      <w:pPr>
        <w:numPr>
          <w:ilvl w:val="0"/>
          <w:numId w:val="6"/>
        </w:numPr>
      </w:pPr>
      <w:r w:rsidRPr="002F58DE">
        <w:t xml:space="preserve">Turnaje, firemní akce nebo větší skupiny lze objednat individuálně prostřednictvím recepce. </w:t>
      </w:r>
    </w:p>
    <w:p w14:paraId="4C609DB0" w14:textId="77777777" w:rsidR="002F58DE" w:rsidRPr="002F58DE" w:rsidRDefault="002F58DE" w:rsidP="002F58DE">
      <w:r w:rsidRPr="002F58DE">
        <w:pict w14:anchorId="562FF6DC">
          <v:rect id="_x0000_i1072" style="width:0;height:1.5pt" o:hralign="center" o:hrstd="t" o:hr="t" fillcolor="#a0a0a0" stroked="f"/>
        </w:pict>
      </w:r>
    </w:p>
    <w:p w14:paraId="318E55CF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VII. Kontakty</w:t>
      </w:r>
    </w:p>
    <w:p w14:paraId="3C7EBD1E" w14:textId="77777777" w:rsidR="002F58DE" w:rsidRPr="002F58DE" w:rsidRDefault="002F58DE" w:rsidP="002F58DE">
      <w:r w:rsidRPr="002F58DE">
        <w:rPr>
          <w:b/>
          <w:bCs/>
        </w:rPr>
        <w:t>Recepce Golf Resort Lázně Bohdaneč</w:t>
      </w:r>
    </w:p>
    <w:p w14:paraId="6529F659" w14:textId="77777777" w:rsidR="002F58DE" w:rsidRPr="002F58DE" w:rsidRDefault="002F58DE" w:rsidP="002F58DE">
      <w:r w:rsidRPr="002F58DE">
        <w:rPr>
          <w:rFonts w:ascii="Segoe UI Emoji" w:hAnsi="Segoe UI Emoji" w:cs="Segoe UI Emoji"/>
        </w:rPr>
        <w:t>📍</w:t>
      </w:r>
      <w:r w:rsidRPr="002F58DE">
        <w:t xml:space="preserve"> Lázně Bohdaneč</w:t>
      </w:r>
    </w:p>
    <w:p w14:paraId="15DC94FE" w14:textId="77777777" w:rsidR="002F58DE" w:rsidRPr="002F58DE" w:rsidRDefault="002F58DE" w:rsidP="002F58DE">
      <w:r w:rsidRPr="002F58DE">
        <w:rPr>
          <w:rFonts w:ascii="Segoe UI Emoji" w:hAnsi="Segoe UI Emoji" w:cs="Segoe UI Emoji"/>
        </w:rPr>
        <w:t>📞</w:t>
      </w:r>
      <w:r w:rsidRPr="002F58DE">
        <w:t xml:space="preserve"> 723 625 525</w:t>
      </w:r>
    </w:p>
    <w:p w14:paraId="4A4C93E3" w14:textId="77777777" w:rsidR="002F58DE" w:rsidRPr="002F58DE" w:rsidRDefault="002F58DE" w:rsidP="002F58DE">
      <w:r w:rsidRPr="002F58DE">
        <w:rPr>
          <w:rFonts w:ascii="Segoe UI Symbol" w:hAnsi="Segoe UI Symbol" w:cs="Segoe UI Symbol"/>
        </w:rPr>
        <w:t>✉</w:t>
      </w:r>
      <w:r w:rsidRPr="002F58DE">
        <w:t xml:space="preserve"> recepce@gcpa.cz</w:t>
      </w:r>
    </w:p>
    <w:p w14:paraId="76D24D78" w14:textId="77777777" w:rsidR="002F58DE" w:rsidRPr="002F58DE" w:rsidRDefault="002F58DE" w:rsidP="002F58DE">
      <w:r w:rsidRPr="002F58DE">
        <w:rPr>
          <w:rFonts w:ascii="Segoe UI Emoji" w:hAnsi="Segoe UI Emoji" w:cs="Segoe UI Emoji"/>
        </w:rPr>
        <w:t>🌐</w:t>
      </w:r>
      <w:r w:rsidRPr="002F58DE">
        <w:t xml:space="preserve"> </w:t>
      </w:r>
      <w:hyperlink r:id="rId5" w:tgtFrame="_new" w:history="1">
        <w:r w:rsidRPr="002F58DE">
          <w:rPr>
            <w:rStyle w:val="Hypertextovodkaz"/>
          </w:rPr>
          <w:t>www.gcpa.cz</w:t>
        </w:r>
      </w:hyperlink>
    </w:p>
    <w:p w14:paraId="7CF2E4E8" w14:textId="77777777" w:rsidR="002F58DE" w:rsidRPr="002F58DE" w:rsidRDefault="002F58DE" w:rsidP="002F58DE">
      <w:r w:rsidRPr="002F58DE">
        <w:pict w14:anchorId="091E38AE">
          <v:rect id="_x0000_i1073" style="width:0;height:1.5pt" o:hralign="center" o:hrstd="t" o:hr="t" fillcolor="#a0a0a0" stroked="f"/>
        </w:pict>
      </w:r>
    </w:p>
    <w:p w14:paraId="0D44A347" w14:textId="77777777" w:rsidR="002F58DE" w:rsidRPr="002F58DE" w:rsidRDefault="002F58DE" w:rsidP="002F58DE">
      <w:pPr>
        <w:rPr>
          <w:b/>
          <w:bCs/>
        </w:rPr>
      </w:pPr>
      <w:r w:rsidRPr="002F58DE">
        <w:rPr>
          <w:b/>
          <w:bCs/>
        </w:rPr>
        <w:t>VIII. Závěrečná ustanovení</w:t>
      </w:r>
    </w:p>
    <w:p w14:paraId="1D388C2C" w14:textId="77777777" w:rsidR="002F58DE" w:rsidRPr="002F58DE" w:rsidRDefault="002F58DE" w:rsidP="002F58DE">
      <w:pPr>
        <w:numPr>
          <w:ilvl w:val="0"/>
          <w:numId w:val="7"/>
        </w:numPr>
      </w:pPr>
      <w:r w:rsidRPr="002F58DE">
        <w:t xml:space="preserve">Provozovatel si vyhrazuje právo tento provozní řád měnit. </w:t>
      </w:r>
    </w:p>
    <w:p w14:paraId="1D66425D" w14:textId="77777777" w:rsidR="002F58DE" w:rsidRPr="002F58DE" w:rsidRDefault="002F58DE" w:rsidP="002F58DE">
      <w:pPr>
        <w:numPr>
          <w:ilvl w:val="0"/>
          <w:numId w:val="7"/>
        </w:numPr>
      </w:pPr>
      <w:r w:rsidRPr="002F58DE">
        <w:t>Nedodržení provozního řádu může být důvodem k vykázání z areálu bez nároku na vrácení vstupného.</w:t>
      </w:r>
    </w:p>
    <w:p w14:paraId="7A4E1A3B" w14:textId="77777777" w:rsidR="00956FAC" w:rsidRDefault="00956FAC"/>
    <w:sectPr w:rsidR="00956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F5A22"/>
    <w:multiLevelType w:val="multilevel"/>
    <w:tmpl w:val="43AC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223E8"/>
    <w:multiLevelType w:val="multilevel"/>
    <w:tmpl w:val="8AEE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C3434C"/>
    <w:multiLevelType w:val="multilevel"/>
    <w:tmpl w:val="0444F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2B7256"/>
    <w:multiLevelType w:val="multilevel"/>
    <w:tmpl w:val="519E6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F62B71"/>
    <w:multiLevelType w:val="multilevel"/>
    <w:tmpl w:val="9D62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F2ED8"/>
    <w:multiLevelType w:val="multilevel"/>
    <w:tmpl w:val="B50C0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E27B6"/>
    <w:multiLevelType w:val="multilevel"/>
    <w:tmpl w:val="6AFA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205569">
    <w:abstractNumId w:val="2"/>
  </w:num>
  <w:num w:numId="2" w16cid:durableId="2122724089">
    <w:abstractNumId w:val="1"/>
  </w:num>
  <w:num w:numId="3" w16cid:durableId="1471365963">
    <w:abstractNumId w:val="0"/>
  </w:num>
  <w:num w:numId="4" w16cid:durableId="2033528913">
    <w:abstractNumId w:val="5"/>
  </w:num>
  <w:num w:numId="5" w16cid:durableId="44109936">
    <w:abstractNumId w:val="4"/>
  </w:num>
  <w:num w:numId="6" w16cid:durableId="1744059881">
    <w:abstractNumId w:val="3"/>
  </w:num>
  <w:num w:numId="7" w16cid:durableId="13541890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DE"/>
    <w:rsid w:val="00267476"/>
    <w:rsid w:val="002F58DE"/>
    <w:rsid w:val="004440DA"/>
    <w:rsid w:val="0061421F"/>
    <w:rsid w:val="00956FAC"/>
    <w:rsid w:val="00CB7D9D"/>
    <w:rsid w:val="00E1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49CB"/>
  <w15:chartTrackingRefBased/>
  <w15:docId w15:val="{A5CFF8BE-6212-4596-BAED-A4C4F893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5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8D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8D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8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8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8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8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5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5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58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8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58D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8D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8D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F58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F5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cp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338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Žulevičová</dc:creator>
  <cp:keywords/>
  <dc:description/>
  <cp:lastModifiedBy>Nela Žulevičová</cp:lastModifiedBy>
  <cp:revision>1</cp:revision>
  <cp:lastPrinted>2026-07-31T07:45:00Z</cp:lastPrinted>
  <dcterms:created xsi:type="dcterms:W3CDTF">2026-07-31T07:36:00Z</dcterms:created>
  <dcterms:modified xsi:type="dcterms:W3CDTF">2026-07-31T10:56:00Z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0685c8ed-7f09-42af-a1cd-96cb578723c6</vt:lpwstr>
  </property>
</Properties>
</file>